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73" w:rsidRPr="0036023C" w:rsidRDefault="00D73373" w:rsidP="00750148">
      <w:pPr>
        <w:jc w:val="center"/>
      </w:pPr>
      <w:r w:rsidRPr="00CD22F8">
        <w:rPr>
          <w:b/>
          <w:caps/>
          <w:color w:val="365F91" w:themeColor="accent1" w:themeShade="BF"/>
          <w:sz w:val="36"/>
          <w:szCs w:val="36"/>
        </w:rPr>
        <w:t>Aliss séminaires externes 2011-2012</w:t>
      </w:r>
      <w:r>
        <w:rPr>
          <w:noProof/>
          <w:lang w:eastAsia="fr-FR"/>
        </w:rPr>
        <w:drawing>
          <wp:inline distT="0" distB="0" distL="0" distR="0">
            <wp:extent cx="5486400" cy="3076575"/>
            <wp:effectExtent l="19050" t="0" r="1905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486400" cy="3114675"/>
            <wp:effectExtent l="19050" t="0" r="1905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750148" w:rsidRPr="00750148">
        <w:rPr>
          <w:noProof/>
          <w:lang w:eastAsia="fr-FR"/>
        </w:rPr>
        <w:drawing>
          <wp:inline distT="0" distB="0" distL="0" distR="0">
            <wp:extent cx="5486400" cy="2171700"/>
            <wp:effectExtent l="19050" t="0" r="19050" b="0"/>
            <wp:docPr id="5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D73373" w:rsidRPr="0036023C" w:rsidSect="00AE4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3373"/>
    <w:rsid w:val="0007588C"/>
    <w:rsid w:val="001E1D56"/>
    <w:rsid w:val="0036023C"/>
    <w:rsid w:val="003A39BB"/>
    <w:rsid w:val="0048496D"/>
    <w:rsid w:val="00553EC0"/>
    <w:rsid w:val="005A2085"/>
    <w:rsid w:val="005E5451"/>
    <w:rsid w:val="005F08D6"/>
    <w:rsid w:val="00750148"/>
    <w:rsid w:val="00AE4E2D"/>
    <w:rsid w:val="00CD22F8"/>
    <w:rsid w:val="00D73373"/>
    <w:rsid w:val="00E149E8"/>
    <w:rsid w:val="00FC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A82318-F55B-4928-8626-DD891389C29E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14639BE2-E813-485A-867F-4BBB842F0881}">
      <dgm:prSet phldrT="[Texte]" custT="1"/>
      <dgm:spPr/>
      <dgm:t>
        <a:bodyPr/>
        <a:lstStyle/>
        <a:p>
          <a:r>
            <a:rPr lang="fr-FR" sz="1300" b="1" u="sng" baseline="0">
              <a:uFill>
                <a:solidFill>
                  <a:schemeClr val="bg1"/>
                </a:solidFill>
              </a:uFill>
            </a:rPr>
            <a:t> 12  avril 2012 : Philippe Mahenc (LAMETA, Université de Montpellier) </a:t>
          </a:r>
        </a:p>
        <a:p>
          <a:r>
            <a:rPr lang="fr-FR" sz="1300" b="0" i="0" u="none" baseline="0">
              <a:uFill>
                <a:solidFill>
                  <a:schemeClr val="bg1"/>
                </a:solidFill>
              </a:uFill>
            </a:rPr>
            <a:t>"Jamming Market Signals and Certification Credibility</a:t>
          </a:r>
          <a:r>
            <a:rPr lang="fr-FR" sz="1300" b="1" u="none" baseline="0">
              <a:uFill>
                <a:solidFill>
                  <a:schemeClr val="bg1"/>
                </a:solidFill>
              </a:uFill>
            </a:rPr>
            <a:t>"</a:t>
          </a:r>
          <a:endParaRPr lang="fr-FR" sz="1100" u="sng" baseline="0">
            <a:solidFill>
              <a:sysClr val="windowText" lastClr="000000"/>
            </a:solidFill>
            <a:uFill>
              <a:solidFill>
                <a:schemeClr val="bg1"/>
              </a:solidFill>
            </a:uFill>
          </a:endParaRPr>
        </a:p>
      </dgm:t>
    </dgm:pt>
    <dgm:pt modelId="{DF799EC8-52D4-45A0-949C-87AFBA7B8733}" type="parTrans" cxnId="{60B6434F-1630-4BD7-95DA-108C8C6A1DB0}">
      <dgm:prSet/>
      <dgm:spPr/>
      <dgm:t>
        <a:bodyPr/>
        <a:lstStyle/>
        <a:p>
          <a:endParaRPr lang="fr-FR"/>
        </a:p>
      </dgm:t>
    </dgm:pt>
    <dgm:pt modelId="{703087F1-57A0-4ED3-92CE-A83911C35ECC}" type="sibTrans" cxnId="{60B6434F-1630-4BD7-95DA-108C8C6A1DB0}">
      <dgm:prSet/>
      <dgm:spPr/>
      <dgm:t>
        <a:bodyPr/>
        <a:lstStyle/>
        <a:p>
          <a:endParaRPr lang="fr-FR"/>
        </a:p>
      </dgm:t>
    </dgm:pt>
    <dgm:pt modelId="{BE98F4CA-34F6-45BD-90EA-4BFE90747BC6}">
      <dgm:prSet phldrT="[Texte]" custT="1"/>
      <dgm:spPr/>
      <dgm:t>
        <a:bodyPr/>
        <a:lstStyle/>
        <a:p>
          <a:r>
            <a:rPr lang="fr-FR" sz="1300" b="1" i="0" u="sng" baseline="0"/>
            <a:t>29 mars 2012 : Lisette Ibanez (INRA, LAMETA)</a:t>
          </a:r>
          <a:r>
            <a:rPr lang="fr-FR" sz="1300" b="1" i="0" baseline="0"/>
            <a:t>  </a:t>
          </a:r>
        </a:p>
        <a:p>
          <a:r>
            <a:rPr lang="en-US" sz="1100"/>
            <a:t>"</a:t>
          </a:r>
          <a:r>
            <a:rPr lang="en-US" sz="1300" baseline="0"/>
            <a:t>Do good deeds make bad people"</a:t>
          </a:r>
          <a:endParaRPr lang="fr-FR" sz="1300" baseline="0"/>
        </a:p>
      </dgm:t>
    </dgm:pt>
    <dgm:pt modelId="{071DC626-5C47-4E4C-9EDD-E97795423B33}" type="parTrans" cxnId="{EDBD9310-56C2-4C2B-966C-1256433C80E3}">
      <dgm:prSet/>
      <dgm:spPr/>
      <dgm:t>
        <a:bodyPr/>
        <a:lstStyle/>
        <a:p>
          <a:endParaRPr lang="fr-FR"/>
        </a:p>
      </dgm:t>
    </dgm:pt>
    <dgm:pt modelId="{B5FA46B8-50C1-4295-BBC7-93EA67E84990}" type="sibTrans" cxnId="{EDBD9310-56C2-4C2B-966C-1256433C80E3}">
      <dgm:prSet/>
      <dgm:spPr/>
      <dgm:t>
        <a:bodyPr/>
        <a:lstStyle/>
        <a:p>
          <a:endParaRPr lang="fr-FR"/>
        </a:p>
      </dgm:t>
    </dgm:pt>
    <dgm:pt modelId="{B5F80B0F-CA89-42F8-94F2-B7A721E02366}">
      <dgm:prSet custT="1"/>
      <dgm:spPr/>
      <dgm:t>
        <a:bodyPr/>
        <a:lstStyle/>
        <a:p>
          <a:r>
            <a:rPr lang="fr-FR" sz="1300" b="1" u="sng" baseline="0"/>
            <a:t>28 juin 2012 : Diogo Souza Monteiro (University of Kent)</a:t>
          </a:r>
          <a:r>
            <a:rPr lang="fr-FR" sz="1300" baseline="0"/>
            <a:t> </a:t>
          </a:r>
        </a:p>
      </dgm:t>
    </dgm:pt>
    <dgm:pt modelId="{56D1866E-DF41-48D0-962A-69C6890D0D1D}" type="parTrans" cxnId="{44611B6F-C349-4C51-87DD-3E2EC3B9A3EA}">
      <dgm:prSet/>
      <dgm:spPr/>
      <dgm:t>
        <a:bodyPr/>
        <a:lstStyle/>
        <a:p>
          <a:endParaRPr lang="fr-FR"/>
        </a:p>
      </dgm:t>
    </dgm:pt>
    <dgm:pt modelId="{CD351E3D-6401-4E8E-A9A8-E3DB625E1EDB}" type="sibTrans" cxnId="{44611B6F-C349-4C51-87DD-3E2EC3B9A3EA}">
      <dgm:prSet/>
      <dgm:spPr/>
      <dgm:t>
        <a:bodyPr/>
        <a:lstStyle/>
        <a:p>
          <a:endParaRPr lang="fr-FR"/>
        </a:p>
      </dgm:t>
    </dgm:pt>
    <dgm:pt modelId="{0E8BA3B8-35A1-4116-8600-4A5F25936FA7}">
      <dgm:prSet custT="1"/>
      <dgm:spPr/>
      <dgm:t>
        <a:bodyPr/>
        <a:lstStyle/>
        <a:p>
          <a:r>
            <a:rPr lang="fr-FR" sz="1300" b="1" u="sng" baseline="0"/>
            <a:t>24 mai 2012 : Emmanuel Petrakis (University of Crete)</a:t>
          </a:r>
        </a:p>
      </dgm:t>
    </dgm:pt>
    <dgm:pt modelId="{51071031-7078-4562-B6C7-F5B8F802F6B6}" type="parTrans" cxnId="{FD180B65-0748-4B56-B164-BB9014AAF67D}">
      <dgm:prSet/>
      <dgm:spPr/>
      <dgm:t>
        <a:bodyPr/>
        <a:lstStyle/>
        <a:p>
          <a:endParaRPr lang="fr-FR"/>
        </a:p>
      </dgm:t>
    </dgm:pt>
    <dgm:pt modelId="{2407C65C-4CFE-40E1-8E1F-376B85702806}" type="sibTrans" cxnId="{FD180B65-0748-4B56-B164-BB9014AAF67D}">
      <dgm:prSet/>
      <dgm:spPr/>
      <dgm:t>
        <a:bodyPr/>
        <a:lstStyle/>
        <a:p>
          <a:endParaRPr lang="fr-FR"/>
        </a:p>
      </dgm:t>
    </dgm:pt>
    <dgm:pt modelId="{1270005D-C393-4648-863C-64A9552DE0E1}" type="pres">
      <dgm:prSet presAssocID="{DFA82318-F55B-4928-8626-DD891389C29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5DA0702C-D349-4D4B-AAB4-18CB79A18FD2}" type="pres">
      <dgm:prSet presAssocID="{B5F80B0F-CA89-42F8-94F2-B7A721E02366}" presName="parentLin" presStyleCnt="0"/>
      <dgm:spPr/>
    </dgm:pt>
    <dgm:pt modelId="{EB2F3208-5FFB-47DA-85CC-08FBE4B9B2AF}" type="pres">
      <dgm:prSet presAssocID="{B5F80B0F-CA89-42F8-94F2-B7A721E02366}" presName="parentLeftMargin" presStyleLbl="node1" presStyleIdx="0" presStyleCnt="4"/>
      <dgm:spPr/>
      <dgm:t>
        <a:bodyPr/>
        <a:lstStyle/>
        <a:p>
          <a:endParaRPr lang="fr-FR"/>
        </a:p>
      </dgm:t>
    </dgm:pt>
    <dgm:pt modelId="{19FE9D3A-3AD3-49F7-B12C-1D6303943A0B}" type="pres">
      <dgm:prSet presAssocID="{B5F80B0F-CA89-42F8-94F2-B7A721E02366}" presName="parentText" presStyleLbl="node1" presStyleIdx="0" presStyleCnt="4" custScaleX="142163" custLinFactNeighborX="1649" custLinFactNeighborY="1173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BDACF0F-1838-403A-870D-605F22B0C046}" type="pres">
      <dgm:prSet presAssocID="{B5F80B0F-CA89-42F8-94F2-B7A721E02366}" presName="negativeSpace" presStyleCnt="0"/>
      <dgm:spPr/>
    </dgm:pt>
    <dgm:pt modelId="{FCFE8DB9-BFC1-4C95-B55A-E6510301A7E3}" type="pres">
      <dgm:prSet presAssocID="{B5F80B0F-CA89-42F8-94F2-B7A721E02366}" presName="childText" presStyleLbl="conFgAcc1" presStyleIdx="0" presStyleCnt="4">
        <dgm:presLayoutVars>
          <dgm:bulletEnabled val="1"/>
        </dgm:presLayoutVars>
      </dgm:prSet>
      <dgm:spPr/>
    </dgm:pt>
    <dgm:pt modelId="{857D57AF-8005-4538-A3AE-3D8A7077E316}" type="pres">
      <dgm:prSet presAssocID="{CD351E3D-6401-4E8E-A9A8-E3DB625E1EDB}" presName="spaceBetweenRectangles" presStyleCnt="0"/>
      <dgm:spPr/>
    </dgm:pt>
    <dgm:pt modelId="{2A315CE9-6D4F-4F2E-B6C6-581367F67487}" type="pres">
      <dgm:prSet presAssocID="{0E8BA3B8-35A1-4116-8600-4A5F25936FA7}" presName="parentLin" presStyleCnt="0"/>
      <dgm:spPr/>
    </dgm:pt>
    <dgm:pt modelId="{C355D7B6-D8CD-4CC7-96E8-113E50281258}" type="pres">
      <dgm:prSet presAssocID="{0E8BA3B8-35A1-4116-8600-4A5F25936FA7}" presName="parentLeftMargin" presStyleLbl="node1" presStyleIdx="0" presStyleCnt="4"/>
      <dgm:spPr/>
      <dgm:t>
        <a:bodyPr/>
        <a:lstStyle/>
        <a:p>
          <a:endParaRPr lang="fr-FR"/>
        </a:p>
      </dgm:t>
    </dgm:pt>
    <dgm:pt modelId="{451FD5C3-2D0F-41C4-A7C7-CE8D2691DE9E}" type="pres">
      <dgm:prSet presAssocID="{0E8BA3B8-35A1-4116-8600-4A5F25936FA7}" presName="parentText" presStyleLbl="node1" presStyleIdx="1" presStyleCnt="4" custScaleX="142857" custLinFactNeighborX="515" custLinFactNeighborY="23466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B66140F-8843-4E58-B8D1-91508893E59A}" type="pres">
      <dgm:prSet presAssocID="{0E8BA3B8-35A1-4116-8600-4A5F25936FA7}" presName="negativeSpace" presStyleCnt="0"/>
      <dgm:spPr/>
    </dgm:pt>
    <dgm:pt modelId="{D582E503-8120-4ECB-A466-FF29EDB15DAA}" type="pres">
      <dgm:prSet presAssocID="{0E8BA3B8-35A1-4116-8600-4A5F25936FA7}" presName="childText" presStyleLbl="conFgAcc1" presStyleIdx="1" presStyleCnt="4">
        <dgm:presLayoutVars>
          <dgm:bulletEnabled val="1"/>
        </dgm:presLayoutVars>
      </dgm:prSet>
      <dgm:spPr/>
    </dgm:pt>
    <dgm:pt modelId="{B0278C01-3258-40D0-9CFF-96D1133F85B4}" type="pres">
      <dgm:prSet presAssocID="{2407C65C-4CFE-40E1-8E1F-376B85702806}" presName="spaceBetweenRectangles" presStyleCnt="0"/>
      <dgm:spPr/>
    </dgm:pt>
    <dgm:pt modelId="{3E730933-FB26-48AC-8409-6F1F10A681D5}" type="pres">
      <dgm:prSet presAssocID="{14639BE2-E813-485A-867F-4BBB842F0881}" presName="parentLin" presStyleCnt="0"/>
      <dgm:spPr/>
    </dgm:pt>
    <dgm:pt modelId="{4BB7FC54-5FEC-486B-9523-D69C62CE58D9}" type="pres">
      <dgm:prSet presAssocID="{14639BE2-E813-485A-867F-4BBB842F0881}" presName="parentLeftMargin" presStyleLbl="node1" presStyleIdx="1" presStyleCnt="4"/>
      <dgm:spPr/>
      <dgm:t>
        <a:bodyPr/>
        <a:lstStyle/>
        <a:p>
          <a:endParaRPr lang="fr-FR"/>
        </a:p>
      </dgm:t>
    </dgm:pt>
    <dgm:pt modelId="{4B731586-EE5A-4604-B171-E7292192FAF7}" type="pres">
      <dgm:prSet presAssocID="{14639BE2-E813-485A-867F-4BBB842F0881}" presName="parentText" presStyleLbl="node1" presStyleIdx="2" presStyleCnt="4" custScaleX="142857" custScaleY="281644" custLinFactNeighborX="515" custLinFactNeighborY="14667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695940A-BF8C-405D-97B9-42FFA5381F40}" type="pres">
      <dgm:prSet presAssocID="{14639BE2-E813-485A-867F-4BBB842F0881}" presName="negativeSpace" presStyleCnt="0"/>
      <dgm:spPr/>
    </dgm:pt>
    <dgm:pt modelId="{A11D07B3-267F-4704-BB3B-EDAD8227A55E}" type="pres">
      <dgm:prSet presAssocID="{14639BE2-E813-485A-867F-4BBB842F0881}" presName="childText" presStyleLbl="conFgAcc1" presStyleIdx="2" presStyleCnt="4">
        <dgm:presLayoutVars>
          <dgm:bulletEnabled val="1"/>
        </dgm:presLayoutVars>
      </dgm:prSet>
      <dgm:spPr/>
    </dgm:pt>
    <dgm:pt modelId="{EBF58E8A-5BF1-4D29-A376-4EF658D6BA5E}" type="pres">
      <dgm:prSet presAssocID="{703087F1-57A0-4ED3-92CE-A83911C35ECC}" presName="spaceBetweenRectangles" presStyleCnt="0"/>
      <dgm:spPr/>
    </dgm:pt>
    <dgm:pt modelId="{84657BAE-938D-4C8D-908B-305342845E0E}" type="pres">
      <dgm:prSet presAssocID="{BE98F4CA-34F6-45BD-90EA-4BFE90747BC6}" presName="parentLin" presStyleCnt="0"/>
      <dgm:spPr/>
    </dgm:pt>
    <dgm:pt modelId="{2F758432-6CBE-4E72-AE35-9198A219774F}" type="pres">
      <dgm:prSet presAssocID="{BE98F4CA-34F6-45BD-90EA-4BFE90747BC6}" presName="parentLeftMargin" presStyleLbl="node1" presStyleIdx="2" presStyleCnt="4"/>
      <dgm:spPr/>
      <dgm:t>
        <a:bodyPr/>
        <a:lstStyle/>
        <a:p>
          <a:endParaRPr lang="fr-FR"/>
        </a:p>
      </dgm:t>
    </dgm:pt>
    <dgm:pt modelId="{EB05579B-25BF-4865-95CB-37487C3AA615}" type="pres">
      <dgm:prSet presAssocID="{BE98F4CA-34F6-45BD-90EA-4BFE90747BC6}" presName="parentText" presStyleLbl="node1" presStyleIdx="3" presStyleCnt="4" custScaleX="142997" custScaleY="199860" custLinFactNeighborX="712" custLinFactNeighborY="2933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E0A409F-AAFA-4D8F-B26C-73143A7DE768}" type="pres">
      <dgm:prSet presAssocID="{BE98F4CA-34F6-45BD-90EA-4BFE90747BC6}" presName="negativeSpace" presStyleCnt="0"/>
      <dgm:spPr/>
    </dgm:pt>
    <dgm:pt modelId="{79B8509B-D5CC-46CF-857A-737847EF8D8A}" type="pres">
      <dgm:prSet presAssocID="{BE98F4CA-34F6-45BD-90EA-4BFE90747BC6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CD8246CB-BFC2-41D4-A2D5-5F6CF07EC201}" type="presOf" srcId="{B5F80B0F-CA89-42F8-94F2-B7A721E02366}" destId="{19FE9D3A-3AD3-49F7-B12C-1D6303943A0B}" srcOrd="1" destOrd="0" presId="urn:microsoft.com/office/officeart/2005/8/layout/list1"/>
    <dgm:cxn modelId="{60126344-25DF-4717-BC84-E01AE4D7DDCE}" type="presOf" srcId="{0E8BA3B8-35A1-4116-8600-4A5F25936FA7}" destId="{451FD5C3-2D0F-41C4-A7C7-CE8D2691DE9E}" srcOrd="1" destOrd="0" presId="urn:microsoft.com/office/officeart/2005/8/layout/list1"/>
    <dgm:cxn modelId="{7E705584-A4F6-47CF-A622-6549C62B33D6}" type="presOf" srcId="{DFA82318-F55B-4928-8626-DD891389C29E}" destId="{1270005D-C393-4648-863C-64A9552DE0E1}" srcOrd="0" destOrd="0" presId="urn:microsoft.com/office/officeart/2005/8/layout/list1"/>
    <dgm:cxn modelId="{13189957-FC11-49A1-BEB5-06796EA501C9}" type="presOf" srcId="{14639BE2-E813-485A-867F-4BBB842F0881}" destId="{4B731586-EE5A-4604-B171-E7292192FAF7}" srcOrd="1" destOrd="0" presId="urn:microsoft.com/office/officeart/2005/8/layout/list1"/>
    <dgm:cxn modelId="{44611B6F-C349-4C51-87DD-3E2EC3B9A3EA}" srcId="{DFA82318-F55B-4928-8626-DD891389C29E}" destId="{B5F80B0F-CA89-42F8-94F2-B7A721E02366}" srcOrd="0" destOrd="0" parTransId="{56D1866E-DF41-48D0-962A-69C6890D0D1D}" sibTransId="{CD351E3D-6401-4E8E-A9A8-E3DB625E1EDB}"/>
    <dgm:cxn modelId="{FD180B65-0748-4B56-B164-BB9014AAF67D}" srcId="{DFA82318-F55B-4928-8626-DD891389C29E}" destId="{0E8BA3B8-35A1-4116-8600-4A5F25936FA7}" srcOrd="1" destOrd="0" parTransId="{51071031-7078-4562-B6C7-F5B8F802F6B6}" sibTransId="{2407C65C-4CFE-40E1-8E1F-376B85702806}"/>
    <dgm:cxn modelId="{442733DE-0E7D-4A0D-AE18-574A3C5710C9}" type="presOf" srcId="{14639BE2-E813-485A-867F-4BBB842F0881}" destId="{4BB7FC54-5FEC-486B-9523-D69C62CE58D9}" srcOrd="0" destOrd="0" presId="urn:microsoft.com/office/officeart/2005/8/layout/list1"/>
    <dgm:cxn modelId="{12AE0243-0C55-4726-B1C5-179C528F5D41}" type="presOf" srcId="{0E8BA3B8-35A1-4116-8600-4A5F25936FA7}" destId="{C355D7B6-D8CD-4CC7-96E8-113E50281258}" srcOrd="0" destOrd="0" presId="urn:microsoft.com/office/officeart/2005/8/layout/list1"/>
    <dgm:cxn modelId="{60B6434F-1630-4BD7-95DA-108C8C6A1DB0}" srcId="{DFA82318-F55B-4928-8626-DD891389C29E}" destId="{14639BE2-E813-485A-867F-4BBB842F0881}" srcOrd="2" destOrd="0" parTransId="{DF799EC8-52D4-45A0-949C-87AFBA7B8733}" sibTransId="{703087F1-57A0-4ED3-92CE-A83911C35ECC}"/>
    <dgm:cxn modelId="{EDBD9310-56C2-4C2B-966C-1256433C80E3}" srcId="{DFA82318-F55B-4928-8626-DD891389C29E}" destId="{BE98F4CA-34F6-45BD-90EA-4BFE90747BC6}" srcOrd="3" destOrd="0" parTransId="{071DC626-5C47-4E4C-9EDD-E97795423B33}" sibTransId="{B5FA46B8-50C1-4295-BBC7-93EA67E84990}"/>
    <dgm:cxn modelId="{671160E7-8A6C-4108-B61F-64EF3BB36706}" type="presOf" srcId="{B5F80B0F-CA89-42F8-94F2-B7A721E02366}" destId="{EB2F3208-5FFB-47DA-85CC-08FBE4B9B2AF}" srcOrd="0" destOrd="0" presId="urn:microsoft.com/office/officeart/2005/8/layout/list1"/>
    <dgm:cxn modelId="{AD873C61-F7E9-43E8-9812-B801D26B7159}" type="presOf" srcId="{BE98F4CA-34F6-45BD-90EA-4BFE90747BC6}" destId="{EB05579B-25BF-4865-95CB-37487C3AA615}" srcOrd="1" destOrd="0" presId="urn:microsoft.com/office/officeart/2005/8/layout/list1"/>
    <dgm:cxn modelId="{E24ACC37-7DE0-4F56-8B63-70E5267093C1}" type="presOf" srcId="{BE98F4CA-34F6-45BD-90EA-4BFE90747BC6}" destId="{2F758432-6CBE-4E72-AE35-9198A219774F}" srcOrd="0" destOrd="0" presId="urn:microsoft.com/office/officeart/2005/8/layout/list1"/>
    <dgm:cxn modelId="{57F40626-27BA-406B-87E9-D34E3A3B3C93}" type="presParOf" srcId="{1270005D-C393-4648-863C-64A9552DE0E1}" destId="{5DA0702C-D349-4D4B-AAB4-18CB79A18FD2}" srcOrd="0" destOrd="0" presId="urn:microsoft.com/office/officeart/2005/8/layout/list1"/>
    <dgm:cxn modelId="{8A6DAF0F-8CD2-427E-8EB6-B1FA34C3DB1D}" type="presParOf" srcId="{5DA0702C-D349-4D4B-AAB4-18CB79A18FD2}" destId="{EB2F3208-5FFB-47DA-85CC-08FBE4B9B2AF}" srcOrd="0" destOrd="0" presId="urn:microsoft.com/office/officeart/2005/8/layout/list1"/>
    <dgm:cxn modelId="{EFA23846-9251-4C9F-9C61-65BB92D6CC13}" type="presParOf" srcId="{5DA0702C-D349-4D4B-AAB4-18CB79A18FD2}" destId="{19FE9D3A-3AD3-49F7-B12C-1D6303943A0B}" srcOrd="1" destOrd="0" presId="urn:microsoft.com/office/officeart/2005/8/layout/list1"/>
    <dgm:cxn modelId="{AB2348AC-DBA0-4FBA-984C-5629DC0D51F5}" type="presParOf" srcId="{1270005D-C393-4648-863C-64A9552DE0E1}" destId="{FBDACF0F-1838-403A-870D-605F22B0C046}" srcOrd="1" destOrd="0" presId="urn:microsoft.com/office/officeart/2005/8/layout/list1"/>
    <dgm:cxn modelId="{BF1CD95F-7ED8-4851-8110-05214BCB50A8}" type="presParOf" srcId="{1270005D-C393-4648-863C-64A9552DE0E1}" destId="{FCFE8DB9-BFC1-4C95-B55A-E6510301A7E3}" srcOrd="2" destOrd="0" presId="urn:microsoft.com/office/officeart/2005/8/layout/list1"/>
    <dgm:cxn modelId="{3C8B1EF7-633F-4F0A-8FA5-B83B1099304F}" type="presParOf" srcId="{1270005D-C393-4648-863C-64A9552DE0E1}" destId="{857D57AF-8005-4538-A3AE-3D8A7077E316}" srcOrd="3" destOrd="0" presId="urn:microsoft.com/office/officeart/2005/8/layout/list1"/>
    <dgm:cxn modelId="{58CC8C73-0FC6-4090-9067-9593518515B9}" type="presParOf" srcId="{1270005D-C393-4648-863C-64A9552DE0E1}" destId="{2A315CE9-6D4F-4F2E-B6C6-581367F67487}" srcOrd="4" destOrd="0" presId="urn:microsoft.com/office/officeart/2005/8/layout/list1"/>
    <dgm:cxn modelId="{6FDA370D-FFBC-45DB-AF3A-648F42E50871}" type="presParOf" srcId="{2A315CE9-6D4F-4F2E-B6C6-581367F67487}" destId="{C355D7B6-D8CD-4CC7-96E8-113E50281258}" srcOrd="0" destOrd="0" presId="urn:microsoft.com/office/officeart/2005/8/layout/list1"/>
    <dgm:cxn modelId="{681E0A2A-21AC-41CB-BDF1-7D83C685B295}" type="presParOf" srcId="{2A315CE9-6D4F-4F2E-B6C6-581367F67487}" destId="{451FD5C3-2D0F-41C4-A7C7-CE8D2691DE9E}" srcOrd="1" destOrd="0" presId="urn:microsoft.com/office/officeart/2005/8/layout/list1"/>
    <dgm:cxn modelId="{1BBE162F-22C3-4BA0-A1F6-A19DCE5DF90B}" type="presParOf" srcId="{1270005D-C393-4648-863C-64A9552DE0E1}" destId="{3B66140F-8843-4E58-B8D1-91508893E59A}" srcOrd="5" destOrd="0" presId="urn:microsoft.com/office/officeart/2005/8/layout/list1"/>
    <dgm:cxn modelId="{C95BDD38-2DA0-43A3-B6F5-2FEF51A34C1C}" type="presParOf" srcId="{1270005D-C393-4648-863C-64A9552DE0E1}" destId="{D582E503-8120-4ECB-A466-FF29EDB15DAA}" srcOrd="6" destOrd="0" presId="urn:microsoft.com/office/officeart/2005/8/layout/list1"/>
    <dgm:cxn modelId="{3E56A039-1665-40EB-8AD9-EBB972FFF6C0}" type="presParOf" srcId="{1270005D-C393-4648-863C-64A9552DE0E1}" destId="{B0278C01-3258-40D0-9CFF-96D1133F85B4}" srcOrd="7" destOrd="0" presId="urn:microsoft.com/office/officeart/2005/8/layout/list1"/>
    <dgm:cxn modelId="{EF6B3B8A-B90F-4214-9A7F-623D3DBA9B03}" type="presParOf" srcId="{1270005D-C393-4648-863C-64A9552DE0E1}" destId="{3E730933-FB26-48AC-8409-6F1F10A681D5}" srcOrd="8" destOrd="0" presId="urn:microsoft.com/office/officeart/2005/8/layout/list1"/>
    <dgm:cxn modelId="{355B5ABD-8D79-4A69-AA76-36A61F6189D1}" type="presParOf" srcId="{3E730933-FB26-48AC-8409-6F1F10A681D5}" destId="{4BB7FC54-5FEC-486B-9523-D69C62CE58D9}" srcOrd="0" destOrd="0" presId="urn:microsoft.com/office/officeart/2005/8/layout/list1"/>
    <dgm:cxn modelId="{D29C9763-9FEA-4507-BDA0-0DF7F289E833}" type="presParOf" srcId="{3E730933-FB26-48AC-8409-6F1F10A681D5}" destId="{4B731586-EE5A-4604-B171-E7292192FAF7}" srcOrd="1" destOrd="0" presId="urn:microsoft.com/office/officeart/2005/8/layout/list1"/>
    <dgm:cxn modelId="{86F8BE31-1587-4B66-B62C-6D1B1342B72B}" type="presParOf" srcId="{1270005D-C393-4648-863C-64A9552DE0E1}" destId="{B695940A-BF8C-405D-97B9-42FFA5381F40}" srcOrd="9" destOrd="0" presId="urn:microsoft.com/office/officeart/2005/8/layout/list1"/>
    <dgm:cxn modelId="{523818DB-08D1-4F64-A180-29318433FE1C}" type="presParOf" srcId="{1270005D-C393-4648-863C-64A9552DE0E1}" destId="{A11D07B3-267F-4704-BB3B-EDAD8227A55E}" srcOrd="10" destOrd="0" presId="urn:microsoft.com/office/officeart/2005/8/layout/list1"/>
    <dgm:cxn modelId="{DB390464-D28D-4266-8306-478747B0D29B}" type="presParOf" srcId="{1270005D-C393-4648-863C-64A9552DE0E1}" destId="{EBF58E8A-5BF1-4D29-A376-4EF658D6BA5E}" srcOrd="11" destOrd="0" presId="urn:microsoft.com/office/officeart/2005/8/layout/list1"/>
    <dgm:cxn modelId="{6BF24792-C0CC-4BB7-A8F9-E9B28780A0D9}" type="presParOf" srcId="{1270005D-C393-4648-863C-64A9552DE0E1}" destId="{84657BAE-938D-4C8D-908B-305342845E0E}" srcOrd="12" destOrd="0" presId="urn:microsoft.com/office/officeart/2005/8/layout/list1"/>
    <dgm:cxn modelId="{2815ABAE-3DE9-4098-92A8-57D81E5550E6}" type="presParOf" srcId="{84657BAE-938D-4C8D-908B-305342845E0E}" destId="{2F758432-6CBE-4E72-AE35-9198A219774F}" srcOrd="0" destOrd="0" presId="urn:microsoft.com/office/officeart/2005/8/layout/list1"/>
    <dgm:cxn modelId="{18F6D341-4B72-4495-B3F0-CE4C71A4B55A}" type="presParOf" srcId="{84657BAE-938D-4C8D-908B-305342845E0E}" destId="{EB05579B-25BF-4865-95CB-37487C3AA615}" srcOrd="1" destOrd="0" presId="urn:microsoft.com/office/officeart/2005/8/layout/list1"/>
    <dgm:cxn modelId="{31290320-1B3B-4877-9195-5D68691E475C}" type="presParOf" srcId="{1270005D-C393-4648-863C-64A9552DE0E1}" destId="{0E0A409F-AAFA-4D8F-B26C-73143A7DE768}" srcOrd="13" destOrd="0" presId="urn:microsoft.com/office/officeart/2005/8/layout/list1"/>
    <dgm:cxn modelId="{53CB64BB-3A19-46F2-A09D-AD58008540F0}" type="presParOf" srcId="{1270005D-C393-4648-863C-64A9552DE0E1}" destId="{79B8509B-D5CC-46CF-857A-737847EF8D8A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AA8AA13-B789-4DCC-8A51-6EDF6E584A44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A709E2B-3D37-473E-98F3-55233CF85CEE}">
      <dgm:prSet phldrT="[Texte]" custT="1"/>
      <dgm:spPr/>
      <dgm:t>
        <a:bodyPr/>
        <a:lstStyle/>
        <a:p>
          <a:r>
            <a:rPr lang="fr-FR" sz="1300" b="1" u="sng"/>
            <a:t>8 mars 2012 : Marion Desquilbet (INRA, GREMAQ)</a:t>
          </a:r>
          <a:r>
            <a:rPr lang="fr-FR" sz="1300"/>
            <a:t>  </a:t>
          </a:r>
        </a:p>
        <a:p>
          <a:r>
            <a:rPr lang="en-US" sz="1300"/>
            <a:t>"Are geographical indications a worthy quality signal? A framework with endogenous quality choice"</a:t>
          </a:r>
          <a:endParaRPr lang="fr-FR" sz="1300"/>
        </a:p>
      </dgm:t>
    </dgm:pt>
    <dgm:pt modelId="{1E920229-6642-443A-A017-C851B32D63FC}" type="parTrans" cxnId="{11A7A366-217F-4E7C-98F9-76826C8FC950}">
      <dgm:prSet/>
      <dgm:spPr/>
      <dgm:t>
        <a:bodyPr/>
        <a:lstStyle/>
        <a:p>
          <a:endParaRPr lang="fr-FR"/>
        </a:p>
      </dgm:t>
    </dgm:pt>
    <dgm:pt modelId="{B1E5EE12-8FFE-48AF-A286-55610FB2F8DD}" type="sibTrans" cxnId="{11A7A366-217F-4E7C-98F9-76826C8FC950}">
      <dgm:prSet/>
      <dgm:spPr/>
      <dgm:t>
        <a:bodyPr/>
        <a:lstStyle/>
        <a:p>
          <a:endParaRPr lang="fr-FR"/>
        </a:p>
      </dgm:t>
    </dgm:pt>
    <dgm:pt modelId="{E878BB3F-A686-4DE3-B886-9070A40D7965}">
      <dgm:prSet phldrT="[Texte]" custT="1"/>
      <dgm:spPr/>
      <dgm:t>
        <a:bodyPr/>
        <a:lstStyle/>
        <a:p>
          <a:r>
            <a:rPr lang="fr-FR" sz="1300" b="1" u="sng"/>
            <a:t>15 décembre 2011 : Stéphane Caprice (INRA, GREMAQ)</a:t>
          </a:r>
          <a:r>
            <a:rPr lang="fr-FR" sz="1300"/>
            <a:t>  </a:t>
          </a:r>
        </a:p>
        <a:p>
          <a:r>
            <a:rPr lang="en-US" sz="1300"/>
            <a:t>"Collusion and downstream entry in a vertically integrated industry"</a:t>
          </a:r>
          <a:r>
            <a:rPr lang="en-US" sz="1200"/>
            <a:t/>
          </a:r>
          <a:br>
            <a:rPr lang="en-US" sz="1200"/>
          </a:br>
          <a:endParaRPr lang="fr-FR" sz="1200"/>
        </a:p>
      </dgm:t>
    </dgm:pt>
    <dgm:pt modelId="{4CCD9B84-E9CB-49C7-A966-FD9C9BB5F9BE}" type="parTrans" cxnId="{605B5DC1-6627-4AE6-845A-7CE945D010B6}">
      <dgm:prSet/>
      <dgm:spPr/>
      <dgm:t>
        <a:bodyPr/>
        <a:lstStyle/>
        <a:p>
          <a:endParaRPr lang="fr-FR"/>
        </a:p>
      </dgm:t>
    </dgm:pt>
    <dgm:pt modelId="{A3B7980B-8AB5-42EB-9504-469CB523313A}" type="sibTrans" cxnId="{605B5DC1-6627-4AE6-845A-7CE945D010B6}">
      <dgm:prSet/>
      <dgm:spPr/>
      <dgm:t>
        <a:bodyPr/>
        <a:lstStyle/>
        <a:p>
          <a:endParaRPr lang="fr-FR"/>
        </a:p>
      </dgm:t>
    </dgm:pt>
    <dgm:pt modelId="{A7DAB2EA-DBD9-4DC7-B186-AF766CE7A5DD}">
      <dgm:prSet phldrT="[Texte]" custT="1"/>
      <dgm:spPr/>
      <dgm:t>
        <a:bodyPr/>
        <a:lstStyle/>
        <a:p>
          <a:r>
            <a:rPr lang="fr-FR" sz="1300" b="1" u="sng"/>
            <a:t>24 novembre 2011 : Béatrice Rousillon (GAEL, Université de Grenoble)</a:t>
          </a:r>
        </a:p>
        <a:p>
          <a:r>
            <a:rPr lang="fr-FR" sz="1300"/>
            <a:t>"Labelling contests with endogenous precision"</a:t>
          </a:r>
          <a:endParaRPr lang="fr-FR" sz="1200"/>
        </a:p>
      </dgm:t>
    </dgm:pt>
    <dgm:pt modelId="{E04B045A-B2ED-4605-A952-C9DB521F3761}" type="parTrans" cxnId="{2223851A-0B87-4F54-BAE8-706772330536}">
      <dgm:prSet/>
      <dgm:spPr/>
      <dgm:t>
        <a:bodyPr/>
        <a:lstStyle/>
        <a:p>
          <a:endParaRPr lang="fr-FR"/>
        </a:p>
      </dgm:t>
    </dgm:pt>
    <dgm:pt modelId="{A6FD2229-D9D6-4A28-9793-C51CF08DAB0A}" type="sibTrans" cxnId="{2223851A-0B87-4F54-BAE8-706772330536}">
      <dgm:prSet/>
      <dgm:spPr/>
      <dgm:t>
        <a:bodyPr/>
        <a:lstStyle/>
        <a:p>
          <a:endParaRPr lang="fr-FR"/>
        </a:p>
      </dgm:t>
    </dgm:pt>
    <dgm:pt modelId="{85DDCF14-65FA-4EB5-8863-F951D955299E}" type="pres">
      <dgm:prSet presAssocID="{0AA8AA13-B789-4DCC-8A51-6EDF6E584A44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73EEE9F6-658B-4176-9826-F937A790F16F}" type="pres">
      <dgm:prSet presAssocID="{EA709E2B-3D37-473E-98F3-55233CF85CEE}" presName="parentLin" presStyleCnt="0"/>
      <dgm:spPr/>
    </dgm:pt>
    <dgm:pt modelId="{BE4954BF-5437-4A0A-ACD9-483866284B16}" type="pres">
      <dgm:prSet presAssocID="{EA709E2B-3D37-473E-98F3-55233CF85CEE}" presName="parentLeftMargin" presStyleLbl="node1" presStyleIdx="0" presStyleCnt="3"/>
      <dgm:spPr/>
      <dgm:t>
        <a:bodyPr/>
        <a:lstStyle/>
        <a:p>
          <a:endParaRPr lang="fr-FR"/>
        </a:p>
      </dgm:t>
    </dgm:pt>
    <dgm:pt modelId="{7793D408-A026-441F-9C7C-EC56E15EBF98}" type="pres">
      <dgm:prSet presAssocID="{EA709E2B-3D37-473E-98F3-55233CF85CEE}" presName="parentText" presStyleLbl="node1" presStyleIdx="0" presStyleCnt="3" custScaleX="145581" custScaleY="210634" custLinFactNeighborX="1887" custLinFactNeighborY="11464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6EB00D4-E2C8-4F7E-8024-88DC44DDCF34}" type="pres">
      <dgm:prSet presAssocID="{EA709E2B-3D37-473E-98F3-55233CF85CEE}" presName="negativeSpace" presStyleCnt="0"/>
      <dgm:spPr/>
    </dgm:pt>
    <dgm:pt modelId="{44748913-AFC1-466C-A67B-35D830770F0C}" type="pres">
      <dgm:prSet presAssocID="{EA709E2B-3D37-473E-98F3-55233CF85CEE}" presName="childText" presStyleLbl="conFgAcc1" presStyleIdx="0" presStyleCnt="3">
        <dgm:presLayoutVars>
          <dgm:bulletEnabled val="1"/>
        </dgm:presLayoutVars>
      </dgm:prSet>
      <dgm:spPr/>
    </dgm:pt>
    <dgm:pt modelId="{66659922-1A33-4440-BC2D-709CF56B686F}" type="pres">
      <dgm:prSet presAssocID="{B1E5EE12-8FFE-48AF-A286-55610FB2F8DD}" presName="spaceBetweenRectangles" presStyleCnt="0"/>
      <dgm:spPr/>
    </dgm:pt>
    <dgm:pt modelId="{C488633A-FE2F-462A-9851-455A5ACC39DB}" type="pres">
      <dgm:prSet presAssocID="{E878BB3F-A686-4DE3-B886-9070A40D7965}" presName="parentLin" presStyleCnt="0"/>
      <dgm:spPr/>
    </dgm:pt>
    <dgm:pt modelId="{CB32D9BE-F0F7-4DDA-8D27-B403BAC669F5}" type="pres">
      <dgm:prSet presAssocID="{E878BB3F-A686-4DE3-B886-9070A40D7965}" presName="parentLeftMargin" presStyleLbl="node1" presStyleIdx="0" presStyleCnt="3"/>
      <dgm:spPr/>
      <dgm:t>
        <a:bodyPr/>
        <a:lstStyle/>
        <a:p>
          <a:endParaRPr lang="fr-FR"/>
        </a:p>
      </dgm:t>
    </dgm:pt>
    <dgm:pt modelId="{83393F3F-DBAA-4070-BFE3-E6B6D5058D20}" type="pres">
      <dgm:prSet presAssocID="{E878BB3F-A686-4DE3-B886-9070A40D7965}" presName="parentText" presStyleLbl="node1" presStyleIdx="1" presStyleCnt="3" custScaleX="142857" custScaleY="252167" custLinFactNeighborX="515" custLinFactNeighborY="32266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E953553-DF99-4F33-827A-3285C627D702}" type="pres">
      <dgm:prSet presAssocID="{E878BB3F-A686-4DE3-B886-9070A40D7965}" presName="negativeSpace" presStyleCnt="0"/>
      <dgm:spPr/>
    </dgm:pt>
    <dgm:pt modelId="{35DEF015-E4B0-49DA-AF90-4D543F9943B1}" type="pres">
      <dgm:prSet presAssocID="{E878BB3F-A686-4DE3-B886-9070A40D7965}" presName="childText" presStyleLbl="conFgAcc1" presStyleIdx="1" presStyleCnt="3">
        <dgm:presLayoutVars>
          <dgm:bulletEnabled val="1"/>
        </dgm:presLayoutVars>
      </dgm:prSet>
      <dgm:spPr/>
    </dgm:pt>
    <dgm:pt modelId="{8EC590C2-CEEB-417E-AFFA-457E08B8A0E2}" type="pres">
      <dgm:prSet presAssocID="{A3B7980B-8AB5-42EB-9504-469CB523313A}" presName="spaceBetweenRectangles" presStyleCnt="0"/>
      <dgm:spPr/>
    </dgm:pt>
    <dgm:pt modelId="{E58B83B2-C8EC-41B0-9BFD-A5A7C8B0D8C9}" type="pres">
      <dgm:prSet presAssocID="{A7DAB2EA-DBD9-4DC7-B186-AF766CE7A5DD}" presName="parentLin" presStyleCnt="0"/>
      <dgm:spPr/>
    </dgm:pt>
    <dgm:pt modelId="{593D633E-7F2C-4319-9D8F-39D881301953}" type="pres">
      <dgm:prSet presAssocID="{A7DAB2EA-DBD9-4DC7-B186-AF766CE7A5DD}" presName="parentLeftMargin" presStyleLbl="node1" presStyleIdx="1" presStyleCnt="3"/>
      <dgm:spPr/>
      <dgm:t>
        <a:bodyPr/>
        <a:lstStyle/>
        <a:p>
          <a:endParaRPr lang="fr-FR"/>
        </a:p>
      </dgm:t>
    </dgm:pt>
    <dgm:pt modelId="{8E97D923-00DF-45D0-9D99-1EC9C4484142}" type="pres">
      <dgm:prSet presAssocID="{A7DAB2EA-DBD9-4DC7-B186-AF766CE7A5DD}" presName="parentText" presStyleLbl="node1" presStyleIdx="2" presStyleCnt="3" custScaleX="142997" custScaleY="223506" custLinFactNeighborX="712" custLinFactNeighborY="242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5DD4645-DDEB-4DE2-887D-78F8D5C01B83}" type="pres">
      <dgm:prSet presAssocID="{A7DAB2EA-DBD9-4DC7-B186-AF766CE7A5DD}" presName="negativeSpace" presStyleCnt="0"/>
      <dgm:spPr/>
    </dgm:pt>
    <dgm:pt modelId="{B73EDD9D-29EB-486C-98BD-30E2D8070581}" type="pres">
      <dgm:prSet presAssocID="{A7DAB2EA-DBD9-4DC7-B186-AF766CE7A5DD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11A7A366-217F-4E7C-98F9-76826C8FC950}" srcId="{0AA8AA13-B789-4DCC-8A51-6EDF6E584A44}" destId="{EA709E2B-3D37-473E-98F3-55233CF85CEE}" srcOrd="0" destOrd="0" parTransId="{1E920229-6642-443A-A017-C851B32D63FC}" sibTransId="{B1E5EE12-8FFE-48AF-A286-55610FB2F8DD}"/>
    <dgm:cxn modelId="{2223851A-0B87-4F54-BAE8-706772330536}" srcId="{0AA8AA13-B789-4DCC-8A51-6EDF6E584A44}" destId="{A7DAB2EA-DBD9-4DC7-B186-AF766CE7A5DD}" srcOrd="2" destOrd="0" parTransId="{E04B045A-B2ED-4605-A952-C9DB521F3761}" sibTransId="{A6FD2229-D9D6-4A28-9793-C51CF08DAB0A}"/>
    <dgm:cxn modelId="{7978F813-CB57-4177-82A8-F1877818695E}" type="presOf" srcId="{A7DAB2EA-DBD9-4DC7-B186-AF766CE7A5DD}" destId="{593D633E-7F2C-4319-9D8F-39D881301953}" srcOrd="0" destOrd="0" presId="urn:microsoft.com/office/officeart/2005/8/layout/list1"/>
    <dgm:cxn modelId="{D56F3BFE-FB93-4935-A574-26DF401D7D23}" type="presOf" srcId="{E878BB3F-A686-4DE3-B886-9070A40D7965}" destId="{83393F3F-DBAA-4070-BFE3-E6B6D5058D20}" srcOrd="1" destOrd="0" presId="urn:microsoft.com/office/officeart/2005/8/layout/list1"/>
    <dgm:cxn modelId="{09E5DD62-654B-4021-AF56-FA3A8F8C0278}" type="presOf" srcId="{E878BB3F-A686-4DE3-B886-9070A40D7965}" destId="{CB32D9BE-F0F7-4DDA-8D27-B403BAC669F5}" srcOrd="0" destOrd="0" presId="urn:microsoft.com/office/officeart/2005/8/layout/list1"/>
    <dgm:cxn modelId="{D6075700-4147-4D7C-978D-928866F53A04}" type="presOf" srcId="{EA709E2B-3D37-473E-98F3-55233CF85CEE}" destId="{7793D408-A026-441F-9C7C-EC56E15EBF98}" srcOrd="1" destOrd="0" presId="urn:microsoft.com/office/officeart/2005/8/layout/list1"/>
    <dgm:cxn modelId="{EDF5BDFB-A894-4B5C-A961-BC4CBCD316A2}" type="presOf" srcId="{A7DAB2EA-DBD9-4DC7-B186-AF766CE7A5DD}" destId="{8E97D923-00DF-45D0-9D99-1EC9C4484142}" srcOrd="1" destOrd="0" presId="urn:microsoft.com/office/officeart/2005/8/layout/list1"/>
    <dgm:cxn modelId="{1F6A9916-F76A-4A9E-93E8-4C728E9034D1}" type="presOf" srcId="{0AA8AA13-B789-4DCC-8A51-6EDF6E584A44}" destId="{85DDCF14-65FA-4EB5-8863-F951D955299E}" srcOrd="0" destOrd="0" presId="urn:microsoft.com/office/officeart/2005/8/layout/list1"/>
    <dgm:cxn modelId="{605B5DC1-6627-4AE6-845A-7CE945D010B6}" srcId="{0AA8AA13-B789-4DCC-8A51-6EDF6E584A44}" destId="{E878BB3F-A686-4DE3-B886-9070A40D7965}" srcOrd="1" destOrd="0" parTransId="{4CCD9B84-E9CB-49C7-A966-FD9C9BB5F9BE}" sibTransId="{A3B7980B-8AB5-42EB-9504-469CB523313A}"/>
    <dgm:cxn modelId="{69C742A6-D88F-4578-8CC4-C3BDA837EFCA}" type="presOf" srcId="{EA709E2B-3D37-473E-98F3-55233CF85CEE}" destId="{BE4954BF-5437-4A0A-ACD9-483866284B16}" srcOrd="0" destOrd="0" presId="urn:microsoft.com/office/officeart/2005/8/layout/list1"/>
    <dgm:cxn modelId="{5383E96D-9E30-49AD-979A-1058B389005E}" type="presParOf" srcId="{85DDCF14-65FA-4EB5-8863-F951D955299E}" destId="{73EEE9F6-658B-4176-9826-F937A790F16F}" srcOrd="0" destOrd="0" presId="urn:microsoft.com/office/officeart/2005/8/layout/list1"/>
    <dgm:cxn modelId="{C0AFC488-7B70-4667-A7E6-8E39B40E1138}" type="presParOf" srcId="{73EEE9F6-658B-4176-9826-F937A790F16F}" destId="{BE4954BF-5437-4A0A-ACD9-483866284B16}" srcOrd="0" destOrd="0" presId="urn:microsoft.com/office/officeart/2005/8/layout/list1"/>
    <dgm:cxn modelId="{2484F113-0930-40C2-9FA1-BA70A15AC268}" type="presParOf" srcId="{73EEE9F6-658B-4176-9826-F937A790F16F}" destId="{7793D408-A026-441F-9C7C-EC56E15EBF98}" srcOrd="1" destOrd="0" presId="urn:microsoft.com/office/officeart/2005/8/layout/list1"/>
    <dgm:cxn modelId="{35E6D3FA-8124-46F1-BF06-133E53F6DFA0}" type="presParOf" srcId="{85DDCF14-65FA-4EB5-8863-F951D955299E}" destId="{C6EB00D4-E2C8-4F7E-8024-88DC44DDCF34}" srcOrd="1" destOrd="0" presId="urn:microsoft.com/office/officeart/2005/8/layout/list1"/>
    <dgm:cxn modelId="{36C31E88-7F2A-413E-94DC-D96D9EDA62BD}" type="presParOf" srcId="{85DDCF14-65FA-4EB5-8863-F951D955299E}" destId="{44748913-AFC1-466C-A67B-35D830770F0C}" srcOrd="2" destOrd="0" presId="urn:microsoft.com/office/officeart/2005/8/layout/list1"/>
    <dgm:cxn modelId="{4D062875-0DDA-4AB0-A63B-B259354F0C5D}" type="presParOf" srcId="{85DDCF14-65FA-4EB5-8863-F951D955299E}" destId="{66659922-1A33-4440-BC2D-709CF56B686F}" srcOrd="3" destOrd="0" presId="urn:microsoft.com/office/officeart/2005/8/layout/list1"/>
    <dgm:cxn modelId="{FF50F63D-0648-4D39-B5B4-59DC221EAC0D}" type="presParOf" srcId="{85DDCF14-65FA-4EB5-8863-F951D955299E}" destId="{C488633A-FE2F-462A-9851-455A5ACC39DB}" srcOrd="4" destOrd="0" presId="urn:microsoft.com/office/officeart/2005/8/layout/list1"/>
    <dgm:cxn modelId="{A2D4468C-6F71-496B-8768-7869DAD99E8C}" type="presParOf" srcId="{C488633A-FE2F-462A-9851-455A5ACC39DB}" destId="{CB32D9BE-F0F7-4DDA-8D27-B403BAC669F5}" srcOrd="0" destOrd="0" presId="urn:microsoft.com/office/officeart/2005/8/layout/list1"/>
    <dgm:cxn modelId="{BF229AFC-39F3-4C0B-A536-75CBB56298C8}" type="presParOf" srcId="{C488633A-FE2F-462A-9851-455A5ACC39DB}" destId="{83393F3F-DBAA-4070-BFE3-E6B6D5058D20}" srcOrd="1" destOrd="0" presId="urn:microsoft.com/office/officeart/2005/8/layout/list1"/>
    <dgm:cxn modelId="{53A00CB0-8D2C-4E46-A391-BA75372EAD29}" type="presParOf" srcId="{85DDCF14-65FA-4EB5-8863-F951D955299E}" destId="{0E953553-DF99-4F33-827A-3285C627D702}" srcOrd="5" destOrd="0" presId="urn:microsoft.com/office/officeart/2005/8/layout/list1"/>
    <dgm:cxn modelId="{D47F656A-EE79-4F35-9DBF-F55DE2EEADAF}" type="presParOf" srcId="{85DDCF14-65FA-4EB5-8863-F951D955299E}" destId="{35DEF015-E4B0-49DA-AF90-4D543F9943B1}" srcOrd="6" destOrd="0" presId="urn:microsoft.com/office/officeart/2005/8/layout/list1"/>
    <dgm:cxn modelId="{19126995-FD83-4FC9-B9F8-EFA20D9B7478}" type="presParOf" srcId="{85DDCF14-65FA-4EB5-8863-F951D955299E}" destId="{8EC590C2-CEEB-417E-AFFA-457E08B8A0E2}" srcOrd="7" destOrd="0" presId="urn:microsoft.com/office/officeart/2005/8/layout/list1"/>
    <dgm:cxn modelId="{24A63B20-840F-451F-9492-255FFA5B6707}" type="presParOf" srcId="{85DDCF14-65FA-4EB5-8863-F951D955299E}" destId="{E58B83B2-C8EC-41B0-9BFD-A5A7C8B0D8C9}" srcOrd="8" destOrd="0" presId="urn:microsoft.com/office/officeart/2005/8/layout/list1"/>
    <dgm:cxn modelId="{1D86BD38-367B-4371-8A6B-5321D1E193D0}" type="presParOf" srcId="{E58B83B2-C8EC-41B0-9BFD-A5A7C8B0D8C9}" destId="{593D633E-7F2C-4319-9D8F-39D881301953}" srcOrd="0" destOrd="0" presId="urn:microsoft.com/office/officeart/2005/8/layout/list1"/>
    <dgm:cxn modelId="{C27B8762-E07A-4566-BF0C-E3E85C0E6C0C}" type="presParOf" srcId="{E58B83B2-C8EC-41B0-9BFD-A5A7C8B0D8C9}" destId="{8E97D923-00DF-45D0-9D99-1EC9C4484142}" srcOrd="1" destOrd="0" presId="urn:microsoft.com/office/officeart/2005/8/layout/list1"/>
    <dgm:cxn modelId="{EABAA133-886B-4451-B889-DC7FA83D9183}" type="presParOf" srcId="{85DDCF14-65FA-4EB5-8863-F951D955299E}" destId="{35DD4645-DDEB-4DE2-887D-78F8D5C01B83}" srcOrd="9" destOrd="0" presId="urn:microsoft.com/office/officeart/2005/8/layout/list1"/>
    <dgm:cxn modelId="{DA02F3DB-3EB6-4799-BAD5-64F31A6531E0}" type="presParOf" srcId="{85DDCF14-65FA-4EB5-8863-F951D955299E}" destId="{B73EDD9D-29EB-486C-98BD-30E2D8070581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AA8AA13-B789-4DCC-8A51-6EDF6E584A44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A709E2B-3D37-473E-98F3-55233CF85CEE}">
      <dgm:prSet phldrT="[Texte]" custT="1"/>
      <dgm:spPr/>
      <dgm:t>
        <a:bodyPr/>
        <a:lstStyle/>
        <a:p>
          <a:r>
            <a:rPr lang="fr-FR" sz="1300" b="1" u="sng" baseline="0"/>
            <a:t>14 Octobre 2011 : Brian C. Briggeman (Kansas State University)</a:t>
          </a:r>
          <a:r>
            <a:rPr lang="fr-FR" sz="1300" u="sng" baseline="0"/>
            <a:t> </a:t>
          </a:r>
        </a:p>
        <a:p>
          <a:r>
            <a:rPr lang="fr-FR" sz="1300"/>
            <a:t>"Agricultural Commodity Prices, Monetary Policy and Agricultural Cooperatives"</a:t>
          </a:r>
        </a:p>
      </dgm:t>
    </dgm:pt>
    <dgm:pt modelId="{1E920229-6642-443A-A017-C851B32D63FC}" type="parTrans" cxnId="{11A7A366-217F-4E7C-98F9-76826C8FC950}">
      <dgm:prSet/>
      <dgm:spPr/>
      <dgm:t>
        <a:bodyPr/>
        <a:lstStyle/>
        <a:p>
          <a:endParaRPr lang="fr-FR"/>
        </a:p>
      </dgm:t>
    </dgm:pt>
    <dgm:pt modelId="{B1E5EE12-8FFE-48AF-A286-55610FB2F8DD}" type="sibTrans" cxnId="{11A7A366-217F-4E7C-98F9-76826C8FC950}">
      <dgm:prSet/>
      <dgm:spPr/>
      <dgm:t>
        <a:bodyPr/>
        <a:lstStyle/>
        <a:p>
          <a:endParaRPr lang="fr-FR"/>
        </a:p>
      </dgm:t>
    </dgm:pt>
    <dgm:pt modelId="{A7DAB2EA-DBD9-4DC7-B186-AF766CE7A5DD}">
      <dgm:prSet phldrT="[Texte]" custT="1"/>
      <dgm:spPr/>
      <dgm:t>
        <a:bodyPr/>
        <a:lstStyle/>
        <a:p>
          <a:r>
            <a:rPr lang="fr-FR" sz="1300" b="1" u="sng" baseline="0"/>
            <a:t>29 septembre Vanina forget (Ecole polytechnique)</a:t>
          </a:r>
          <a:endParaRPr lang="fr-FR" sz="1300" u="sng" baseline="0"/>
        </a:p>
        <a:p>
          <a:r>
            <a:rPr lang="fr-FR" sz="1300"/>
            <a:t>"Does Environmental Performance Signal High Value Companies in Private Equity Negotiations? </a:t>
          </a:r>
          <a:r>
            <a:rPr lang="en-US" sz="1300"/>
            <a:t>"</a:t>
          </a:r>
          <a:br>
            <a:rPr lang="en-US" sz="1300"/>
          </a:br>
          <a:endParaRPr lang="fr-FR" sz="1300"/>
        </a:p>
      </dgm:t>
    </dgm:pt>
    <dgm:pt modelId="{E04B045A-B2ED-4605-A952-C9DB521F3761}" type="parTrans" cxnId="{2223851A-0B87-4F54-BAE8-706772330536}">
      <dgm:prSet/>
      <dgm:spPr/>
      <dgm:t>
        <a:bodyPr/>
        <a:lstStyle/>
        <a:p>
          <a:endParaRPr lang="fr-FR"/>
        </a:p>
      </dgm:t>
    </dgm:pt>
    <dgm:pt modelId="{A6FD2229-D9D6-4A28-9793-C51CF08DAB0A}" type="sibTrans" cxnId="{2223851A-0B87-4F54-BAE8-706772330536}">
      <dgm:prSet/>
      <dgm:spPr/>
      <dgm:t>
        <a:bodyPr/>
        <a:lstStyle/>
        <a:p>
          <a:endParaRPr lang="fr-FR"/>
        </a:p>
      </dgm:t>
    </dgm:pt>
    <dgm:pt modelId="{85DDCF14-65FA-4EB5-8863-F951D955299E}" type="pres">
      <dgm:prSet presAssocID="{0AA8AA13-B789-4DCC-8A51-6EDF6E584A44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73EEE9F6-658B-4176-9826-F937A790F16F}" type="pres">
      <dgm:prSet presAssocID="{EA709E2B-3D37-473E-98F3-55233CF85CEE}" presName="parentLin" presStyleCnt="0"/>
      <dgm:spPr/>
    </dgm:pt>
    <dgm:pt modelId="{BE4954BF-5437-4A0A-ACD9-483866284B16}" type="pres">
      <dgm:prSet presAssocID="{EA709E2B-3D37-473E-98F3-55233CF85CEE}" presName="parentLeftMargin" presStyleLbl="node1" presStyleIdx="0" presStyleCnt="2"/>
      <dgm:spPr/>
      <dgm:t>
        <a:bodyPr/>
        <a:lstStyle/>
        <a:p>
          <a:endParaRPr lang="fr-FR"/>
        </a:p>
      </dgm:t>
    </dgm:pt>
    <dgm:pt modelId="{7793D408-A026-441F-9C7C-EC56E15EBF98}" type="pres">
      <dgm:prSet presAssocID="{EA709E2B-3D37-473E-98F3-55233CF85CEE}" presName="parentText" presStyleLbl="node1" presStyleIdx="0" presStyleCnt="2" custScaleX="145581" custScaleY="96968" custLinFactNeighborX="1887" custLinFactNeighborY="36284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6EB00D4-E2C8-4F7E-8024-88DC44DDCF34}" type="pres">
      <dgm:prSet presAssocID="{EA709E2B-3D37-473E-98F3-55233CF85CEE}" presName="negativeSpace" presStyleCnt="0"/>
      <dgm:spPr/>
    </dgm:pt>
    <dgm:pt modelId="{44748913-AFC1-466C-A67B-35D830770F0C}" type="pres">
      <dgm:prSet presAssocID="{EA709E2B-3D37-473E-98F3-55233CF85CEE}" presName="childText" presStyleLbl="conFgAcc1" presStyleIdx="0" presStyleCnt="2" custLinFactY="378" custLinFactNeighborX="868" custLinFactNeighborY="100000">
        <dgm:presLayoutVars>
          <dgm:bulletEnabled val="1"/>
        </dgm:presLayoutVars>
      </dgm:prSet>
      <dgm:spPr/>
    </dgm:pt>
    <dgm:pt modelId="{66659922-1A33-4440-BC2D-709CF56B686F}" type="pres">
      <dgm:prSet presAssocID="{B1E5EE12-8FFE-48AF-A286-55610FB2F8DD}" presName="spaceBetweenRectangles" presStyleCnt="0"/>
      <dgm:spPr/>
    </dgm:pt>
    <dgm:pt modelId="{E58B83B2-C8EC-41B0-9BFD-A5A7C8B0D8C9}" type="pres">
      <dgm:prSet presAssocID="{A7DAB2EA-DBD9-4DC7-B186-AF766CE7A5DD}" presName="parentLin" presStyleCnt="0"/>
      <dgm:spPr/>
    </dgm:pt>
    <dgm:pt modelId="{593D633E-7F2C-4319-9D8F-39D881301953}" type="pres">
      <dgm:prSet presAssocID="{A7DAB2EA-DBD9-4DC7-B186-AF766CE7A5DD}" presName="parentLeftMargin" presStyleLbl="node1" presStyleIdx="0" presStyleCnt="2"/>
      <dgm:spPr/>
      <dgm:t>
        <a:bodyPr/>
        <a:lstStyle/>
        <a:p>
          <a:endParaRPr lang="fr-FR"/>
        </a:p>
      </dgm:t>
    </dgm:pt>
    <dgm:pt modelId="{8E97D923-00DF-45D0-9D99-1EC9C4484142}" type="pres">
      <dgm:prSet presAssocID="{A7DAB2EA-DBD9-4DC7-B186-AF766CE7A5DD}" presName="parentText" presStyleLbl="node1" presStyleIdx="1" presStyleCnt="2" custScaleX="157466" custScaleY="107403" custLinFactNeighborX="1783" custLinFactNeighborY="2239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5DD4645-DDEB-4DE2-887D-78F8D5C01B83}" type="pres">
      <dgm:prSet presAssocID="{A7DAB2EA-DBD9-4DC7-B186-AF766CE7A5DD}" presName="negativeSpace" presStyleCnt="0"/>
      <dgm:spPr/>
    </dgm:pt>
    <dgm:pt modelId="{B73EDD9D-29EB-486C-98BD-30E2D8070581}" type="pres">
      <dgm:prSet presAssocID="{A7DAB2EA-DBD9-4DC7-B186-AF766CE7A5DD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11A7A366-217F-4E7C-98F9-76826C8FC950}" srcId="{0AA8AA13-B789-4DCC-8A51-6EDF6E584A44}" destId="{EA709E2B-3D37-473E-98F3-55233CF85CEE}" srcOrd="0" destOrd="0" parTransId="{1E920229-6642-443A-A017-C851B32D63FC}" sibTransId="{B1E5EE12-8FFE-48AF-A286-55610FB2F8DD}"/>
    <dgm:cxn modelId="{2223851A-0B87-4F54-BAE8-706772330536}" srcId="{0AA8AA13-B789-4DCC-8A51-6EDF6E584A44}" destId="{A7DAB2EA-DBD9-4DC7-B186-AF766CE7A5DD}" srcOrd="1" destOrd="0" parTransId="{E04B045A-B2ED-4605-A952-C9DB521F3761}" sibTransId="{A6FD2229-D9D6-4A28-9793-C51CF08DAB0A}"/>
    <dgm:cxn modelId="{96230B5D-879B-4497-8496-21FBC1F41140}" type="presOf" srcId="{0AA8AA13-B789-4DCC-8A51-6EDF6E584A44}" destId="{85DDCF14-65FA-4EB5-8863-F951D955299E}" srcOrd="0" destOrd="0" presId="urn:microsoft.com/office/officeart/2005/8/layout/list1"/>
    <dgm:cxn modelId="{FA1CAC0C-314B-4CE8-9713-AF298F5EF323}" type="presOf" srcId="{EA709E2B-3D37-473E-98F3-55233CF85CEE}" destId="{BE4954BF-5437-4A0A-ACD9-483866284B16}" srcOrd="0" destOrd="0" presId="urn:microsoft.com/office/officeart/2005/8/layout/list1"/>
    <dgm:cxn modelId="{B0CCDC35-EDDC-47FA-B0A5-9645285B19B8}" type="presOf" srcId="{A7DAB2EA-DBD9-4DC7-B186-AF766CE7A5DD}" destId="{8E97D923-00DF-45D0-9D99-1EC9C4484142}" srcOrd="1" destOrd="0" presId="urn:microsoft.com/office/officeart/2005/8/layout/list1"/>
    <dgm:cxn modelId="{CD0F77AB-9DC3-4634-8F97-6852562E7F3E}" type="presOf" srcId="{A7DAB2EA-DBD9-4DC7-B186-AF766CE7A5DD}" destId="{593D633E-7F2C-4319-9D8F-39D881301953}" srcOrd="0" destOrd="0" presId="urn:microsoft.com/office/officeart/2005/8/layout/list1"/>
    <dgm:cxn modelId="{97B4C762-0803-41B9-AA9F-924E64D26758}" type="presOf" srcId="{EA709E2B-3D37-473E-98F3-55233CF85CEE}" destId="{7793D408-A026-441F-9C7C-EC56E15EBF98}" srcOrd="1" destOrd="0" presId="urn:microsoft.com/office/officeart/2005/8/layout/list1"/>
    <dgm:cxn modelId="{36F8545C-8A8E-4FFC-8A9D-32245DD6113D}" type="presParOf" srcId="{85DDCF14-65FA-4EB5-8863-F951D955299E}" destId="{73EEE9F6-658B-4176-9826-F937A790F16F}" srcOrd="0" destOrd="0" presId="urn:microsoft.com/office/officeart/2005/8/layout/list1"/>
    <dgm:cxn modelId="{DDAB2171-92E5-46DE-8E43-7B2522D99C1D}" type="presParOf" srcId="{73EEE9F6-658B-4176-9826-F937A790F16F}" destId="{BE4954BF-5437-4A0A-ACD9-483866284B16}" srcOrd="0" destOrd="0" presId="urn:microsoft.com/office/officeart/2005/8/layout/list1"/>
    <dgm:cxn modelId="{18465F0B-FDA7-4899-95D7-B3E9D33E8140}" type="presParOf" srcId="{73EEE9F6-658B-4176-9826-F937A790F16F}" destId="{7793D408-A026-441F-9C7C-EC56E15EBF98}" srcOrd="1" destOrd="0" presId="urn:microsoft.com/office/officeart/2005/8/layout/list1"/>
    <dgm:cxn modelId="{E1A5131B-1E28-4CC0-A1F2-A49E7EE17755}" type="presParOf" srcId="{85DDCF14-65FA-4EB5-8863-F951D955299E}" destId="{C6EB00D4-E2C8-4F7E-8024-88DC44DDCF34}" srcOrd="1" destOrd="0" presId="urn:microsoft.com/office/officeart/2005/8/layout/list1"/>
    <dgm:cxn modelId="{D2937F44-A3B2-4EB5-B5E3-B77FC983DACE}" type="presParOf" srcId="{85DDCF14-65FA-4EB5-8863-F951D955299E}" destId="{44748913-AFC1-466C-A67B-35D830770F0C}" srcOrd="2" destOrd="0" presId="urn:microsoft.com/office/officeart/2005/8/layout/list1"/>
    <dgm:cxn modelId="{74B35623-818A-4797-B0DC-55C7786EBF26}" type="presParOf" srcId="{85DDCF14-65FA-4EB5-8863-F951D955299E}" destId="{66659922-1A33-4440-BC2D-709CF56B686F}" srcOrd="3" destOrd="0" presId="urn:microsoft.com/office/officeart/2005/8/layout/list1"/>
    <dgm:cxn modelId="{28E49C20-806E-4D88-A64E-820BBF8007E0}" type="presParOf" srcId="{85DDCF14-65FA-4EB5-8863-F951D955299E}" destId="{E58B83B2-C8EC-41B0-9BFD-A5A7C8B0D8C9}" srcOrd="4" destOrd="0" presId="urn:microsoft.com/office/officeart/2005/8/layout/list1"/>
    <dgm:cxn modelId="{37A46889-B1ED-4C76-979C-F00C7513CB1A}" type="presParOf" srcId="{E58B83B2-C8EC-41B0-9BFD-A5A7C8B0D8C9}" destId="{593D633E-7F2C-4319-9D8F-39D881301953}" srcOrd="0" destOrd="0" presId="urn:microsoft.com/office/officeart/2005/8/layout/list1"/>
    <dgm:cxn modelId="{1F3269A6-CBE5-4ED1-903D-E901240D9352}" type="presParOf" srcId="{E58B83B2-C8EC-41B0-9BFD-A5A7C8B0D8C9}" destId="{8E97D923-00DF-45D0-9D99-1EC9C4484142}" srcOrd="1" destOrd="0" presId="urn:microsoft.com/office/officeart/2005/8/layout/list1"/>
    <dgm:cxn modelId="{8EC9B4FB-1F17-496C-BF1A-BD5DEC76E4EC}" type="presParOf" srcId="{85DDCF14-65FA-4EB5-8863-F951D955299E}" destId="{35DD4645-DDEB-4DE2-887D-78F8D5C01B83}" srcOrd="5" destOrd="0" presId="urn:microsoft.com/office/officeart/2005/8/layout/list1"/>
    <dgm:cxn modelId="{CDA8B356-0A22-41BC-9623-CA4580A3EA44}" type="presParOf" srcId="{85DDCF14-65FA-4EB5-8863-F951D955299E}" destId="{B73EDD9D-29EB-486C-98BD-30E2D8070581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CFE8DB9-BFC1-4C95-B55A-E6510301A7E3}">
      <dsp:nvSpPr>
        <dsp:cNvPr id="0" name=""/>
        <dsp:cNvSpPr/>
      </dsp:nvSpPr>
      <dsp:spPr>
        <a:xfrm>
          <a:off x="0" y="275377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FE9D3A-3AD3-49F7-B12C-1D6303943A0B}">
      <dsp:nvSpPr>
        <dsp:cNvPr id="0" name=""/>
        <dsp:cNvSpPr/>
      </dsp:nvSpPr>
      <dsp:spPr>
        <a:xfrm>
          <a:off x="266588" y="151117"/>
          <a:ext cx="5219811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u="sng" kern="1200" baseline="0"/>
            <a:t>28 juin 2012 : Diogo Souza Monteiro (University of Kent)</a:t>
          </a:r>
          <a:r>
            <a:rPr lang="fr-FR" sz="1300" kern="1200" baseline="0"/>
            <a:t> </a:t>
          </a:r>
        </a:p>
      </dsp:txBody>
      <dsp:txXfrm>
        <a:off x="266588" y="151117"/>
        <a:ext cx="5219811" cy="324720"/>
      </dsp:txXfrm>
    </dsp:sp>
    <dsp:sp modelId="{D582E503-8120-4ECB-A466-FF29EDB15DAA}">
      <dsp:nvSpPr>
        <dsp:cNvPr id="0" name=""/>
        <dsp:cNvSpPr/>
      </dsp:nvSpPr>
      <dsp:spPr>
        <a:xfrm>
          <a:off x="0" y="774337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1FD5C3-2D0F-41C4-A7C7-CE8D2691DE9E}">
      <dsp:nvSpPr>
        <dsp:cNvPr id="0" name=""/>
        <dsp:cNvSpPr/>
      </dsp:nvSpPr>
      <dsp:spPr>
        <a:xfrm>
          <a:off x="262538" y="688176"/>
          <a:ext cx="5223861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u="sng" kern="1200" baseline="0"/>
            <a:t>24 mai 2012 : Emmanuel Petrakis (University of Crete)</a:t>
          </a:r>
        </a:p>
      </dsp:txBody>
      <dsp:txXfrm>
        <a:off x="262538" y="688176"/>
        <a:ext cx="5223861" cy="324720"/>
      </dsp:txXfrm>
    </dsp:sp>
    <dsp:sp modelId="{A11D07B3-267F-4704-BB3B-EDAD8227A55E}">
      <dsp:nvSpPr>
        <dsp:cNvPr id="0" name=""/>
        <dsp:cNvSpPr/>
      </dsp:nvSpPr>
      <dsp:spPr>
        <a:xfrm>
          <a:off x="0" y="186313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731586-EE5A-4604-B171-E7292192FAF7}">
      <dsp:nvSpPr>
        <dsp:cNvPr id="0" name=""/>
        <dsp:cNvSpPr/>
      </dsp:nvSpPr>
      <dsp:spPr>
        <a:xfrm>
          <a:off x="262538" y="1158564"/>
          <a:ext cx="5223861" cy="91455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u="sng" kern="1200" baseline="0">
              <a:uFill>
                <a:solidFill>
                  <a:schemeClr val="bg1"/>
                </a:solidFill>
              </a:uFill>
            </a:rPr>
            <a:t> 12  avril 2012 : Philippe Mahenc (LAMETA, Université de Montpellier) 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0" i="0" u="none" kern="1200" baseline="0">
              <a:uFill>
                <a:solidFill>
                  <a:schemeClr val="bg1"/>
                </a:solidFill>
              </a:uFill>
            </a:rPr>
            <a:t>"Jamming Market Signals and Certification Credibility</a:t>
          </a:r>
          <a:r>
            <a:rPr lang="fr-FR" sz="1300" b="1" u="none" kern="1200" baseline="0">
              <a:uFill>
                <a:solidFill>
                  <a:schemeClr val="bg1"/>
                </a:solidFill>
              </a:uFill>
            </a:rPr>
            <a:t>"</a:t>
          </a:r>
          <a:endParaRPr lang="fr-FR" sz="1100" u="sng" kern="1200" baseline="0">
            <a:solidFill>
              <a:sysClr val="windowText" lastClr="000000"/>
            </a:solidFill>
            <a:uFill>
              <a:solidFill>
                <a:schemeClr val="bg1"/>
              </a:solidFill>
            </a:uFill>
          </a:endParaRPr>
        </a:p>
      </dsp:txBody>
      <dsp:txXfrm>
        <a:off x="262538" y="1158564"/>
        <a:ext cx="5223861" cy="914554"/>
      </dsp:txXfrm>
    </dsp:sp>
    <dsp:sp modelId="{79B8509B-D5CC-46CF-857A-737847EF8D8A}">
      <dsp:nvSpPr>
        <dsp:cNvPr id="0" name=""/>
        <dsp:cNvSpPr/>
      </dsp:nvSpPr>
      <dsp:spPr>
        <a:xfrm>
          <a:off x="0" y="2686357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05579B-25BF-4865-95CB-37487C3AA615}">
      <dsp:nvSpPr>
        <dsp:cNvPr id="0" name=""/>
        <dsp:cNvSpPr/>
      </dsp:nvSpPr>
      <dsp:spPr>
        <a:xfrm>
          <a:off x="262781" y="2294982"/>
          <a:ext cx="5223618" cy="6489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i="0" u="sng" kern="1200" baseline="0"/>
            <a:t>29 mars 2012 : Lisette Ibanez (INRA, LAMETA)</a:t>
          </a:r>
          <a:r>
            <a:rPr lang="fr-FR" sz="1300" b="1" i="0" kern="1200" baseline="0"/>
            <a:t>  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"</a:t>
          </a:r>
          <a:r>
            <a:rPr lang="en-US" sz="1300" kern="1200" baseline="0"/>
            <a:t>Do good deeds make bad people"</a:t>
          </a:r>
          <a:endParaRPr lang="fr-FR" sz="1300" kern="1200" baseline="0"/>
        </a:p>
      </dsp:txBody>
      <dsp:txXfrm>
        <a:off x="262781" y="2294982"/>
        <a:ext cx="5223618" cy="64898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4748913-AFC1-466C-A67B-35D830770F0C}">
      <dsp:nvSpPr>
        <dsp:cNvPr id="0" name=""/>
        <dsp:cNvSpPr/>
      </dsp:nvSpPr>
      <dsp:spPr>
        <a:xfrm>
          <a:off x="0" y="658060"/>
          <a:ext cx="54864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93D408-A026-441F-9C7C-EC56E15EBF98}">
      <dsp:nvSpPr>
        <dsp:cNvPr id="0" name=""/>
        <dsp:cNvSpPr/>
      </dsp:nvSpPr>
      <dsp:spPr>
        <a:xfrm>
          <a:off x="261208" y="129640"/>
          <a:ext cx="5225191" cy="7461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u="sng" kern="1200"/>
            <a:t>8 mars 2012 : Marion Desquilbet (INRA, GREMAQ)</a:t>
          </a:r>
          <a:r>
            <a:rPr lang="fr-FR" sz="1300" kern="1200"/>
            <a:t>  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"Are geographical indications a worthy quality signal? A framework with endogenous quality choice"</a:t>
          </a:r>
          <a:endParaRPr lang="fr-FR" sz="1300" kern="1200"/>
        </a:p>
      </dsp:txBody>
      <dsp:txXfrm>
        <a:off x="261208" y="129640"/>
        <a:ext cx="5225191" cy="746149"/>
      </dsp:txXfrm>
    </dsp:sp>
    <dsp:sp modelId="{35DEF015-E4B0-49DA-AF90-4D543F9943B1}">
      <dsp:nvSpPr>
        <dsp:cNvPr id="0" name=""/>
        <dsp:cNvSpPr/>
      </dsp:nvSpPr>
      <dsp:spPr>
        <a:xfrm>
          <a:off x="0" y="1741416"/>
          <a:ext cx="54864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393F3F-DBAA-4070-BFE3-E6B6D5058D20}">
      <dsp:nvSpPr>
        <dsp:cNvPr id="0" name=""/>
        <dsp:cNvSpPr/>
      </dsp:nvSpPr>
      <dsp:spPr>
        <a:xfrm>
          <a:off x="262538" y="1139559"/>
          <a:ext cx="5223861" cy="89327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u="sng" kern="1200"/>
            <a:t>15 décembre 2011 : Stéphane Caprice (INRA, GREMAQ)</a:t>
          </a:r>
          <a:r>
            <a:rPr lang="fr-FR" sz="1300" kern="1200"/>
            <a:t>  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"Collusion and downstream entry in a vertically integrated industry"</a:t>
          </a:r>
          <a:r>
            <a:rPr lang="en-US" sz="1200" kern="1200"/>
            <a:t/>
          </a:r>
          <a:br>
            <a:rPr lang="en-US" sz="1200" kern="1200"/>
          </a:br>
          <a:endParaRPr lang="fr-FR" sz="1200" kern="1200"/>
        </a:p>
      </dsp:txBody>
      <dsp:txXfrm>
        <a:off x="262538" y="1139559"/>
        <a:ext cx="5223861" cy="893276"/>
      </dsp:txXfrm>
    </dsp:sp>
    <dsp:sp modelId="{B73EDD9D-29EB-486C-98BD-30E2D8070581}">
      <dsp:nvSpPr>
        <dsp:cNvPr id="0" name=""/>
        <dsp:cNvSpPr/>
      </dsp:nvSpPr>
      <dsp:spPr>
        <a:xfrm>
          <a:off x="0" y="2723244"/>
          <a:ext cx="54864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97D923-00DF-45D0-9D99-1EC9C4484142}">
      <dsp:nvSpPr>
        <dsp:cNvPr id="0" name=""/>
        <dsp:cNvSpPr/>
      </dsp:nvSpPr>
      <dsp:spPr>
        <a:xfrm>
          <a:off x="262781" y="2194342"/>
          <a:ext cx="5223618" cy="79174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u="sng" kern="1200"/>
            <a:t>24 novembre 2011 : Béatrice Rousillon (GAEL, Université de Grenoble)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"Labelling contests with endogenous precision"</a:t>
          </a:r>
          <a:endParaRPr lang="fr-FR" sz="1200" kern="1200"/>
        </a:p>
      </dsp:txBody>
      <dsp:txXfrm>
        <a:off x="262781" y="2194342"/>
        <a:ext cx="5223618" cy="791747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4748913-AFC1-466C-A67B-35D830770F0C}">
      <dsp:nvSpPr>
        <dsp:cNvPr id="0" name=""/>
        <dsp:cNvSpPr/>
      </dsp:nvSpPr>
      <dsp:spPr>
        <a:xfrm>
          <a:off x="0" y="487226"/>
          <a:ext cx="5486400" cy="630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93D408-A026-441F-9C7C-EC56E15EBF98}">
      <dsp:nvSpPr>
        <dsp:cNvPr id="0" name=""/>
        <dsp:cNvSpPr/>
      </dsp:nvSpPr>
      <dsp:spPr>
        <a:xfrm>
          <a:off x="261208" y="270996"/>
          <a:ext cx="5225191" cy="71562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u="sng" kern="1200" baseline="0"/>
            <a:t>14 Octobre 2011 : Brian C. Briggeman (Kansas State University)</a:t>
          </a:r>
          <a:r>
            <a:rPr lang="fr-FR" sz="1300" u="sng" kern="1200" baseline="0"/>
            <a:t> 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"Agricultural Commodity Prices, Monetary Policy and Agricultural Cooperatives"</a:t>
          </a:r>
        </a:p>
      </dsp:txBody>
      <dsp:txXfrm>
        <a:off x="261208" y="270996"/>
        <a:ext cx="5225191" cy="715623"/>
      </dsp:txXfrm>
    </dsp:sp>
    <dsp:sp modelId="{B73EDD9D-29EB-486C-98BD-30E2D8070581}">
      <dsp:nvSpPr>
        <dsp:cNvPr id="0" name=""/>
        <dsp:cNvSpPr/>
      </dsp:nvSpPr>
      <dsp:spPr>
        <a:xfrm>
          <a:off x="0" y="1538478"/>
          <a:ext cx="5486400" cy="630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97D923-00DF-45D0-9D99-1EC9C4484142}">
      <dsp:nvSpPr>
        <dsp:cNvPr id="0" name=""/>
        <dsp:cNvSpPr/>
      </dsp:nvSpPr>
      <dsp:spPr>
        <a:xfrm>
          <a:off x="242126" y="1280105"/>
          <a:ext cx="5244273" cy="79263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u="sng" kern="1200" baseline="0"/>
            <a:t>29 septembre Vanina forget (Ecole polytechnique)</a:t>
          </a:r>
          <a:endParaRPr lang="fr-FR" sz="1300" u="sng" kern="1200" baseline="0"/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"Does Environmental Performance Signal High Value Companies in Private Equity Negotiations? </a:t>
          </a:r>
          <a:r>
            <a:rPr lang="en-US" sz="1300" kern="1200"/>
            <a:t>"</a:t>
          </a:r>
          <a:br>
            <a:rPr lang="en-US" sz="1300" kern="1200"/>
          </a:br>
          <a:endParaRPr lang="fr-FR" sz="1300" kern="1200"/>
        </a:p>
      </dsp:txBody>
      <dsp:txXfrm>
        <a:off x="242126" y="1280105"/>
        <a:ext cx="5244273" cy="7926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Armelle Champenois</dc:creator>
  <cp:lastModifiedBy>Armelle Champenois</cp:lastModifiedBy>
  <cp:revision>5</cp:revision>
  <cp:lastPrinted>2012-02-21T08:13:00Z</cp:lastPrinted>
  <dcterms:created xsi:type="dcterms:W3CDTF">2012-02-21T08:03:00Z</dcterms:created>
  <dcterms:modified xsi:type="dcterms:W3CDTF">2012-04-10T11:55:00Z</dcterms:modified>
</cp:coreProperties>
</file>